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0664" w14:textId="77777777" w:rsidR="006B13D5" w:rsidRDefault="00BB66AE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14:paraId="36681135" w14:textId="77777777" w:rsidR="006B13D5" w:rsidRDefault="00BB66AE">
      <w:pPr>
        <w:spacing w:after="0" w:line="259" w:lineRule="auto"/>
        <w:ind w:left="0" w:right="218" w:firstLine="0"/>
        <w:jc w:val="center"/>
      </w:pPr>
      <w:r>
        <w:rPr>
          <w:sz w:val="28"/>
        </w:rPr>
        <w:t xml:space="preserve"> </w:t>
      </w:r>
    </w:p>
    <w:p w14:paraId="5168E0C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848A9C" w14:textId="77777777" w:rsidR="006B13D5" w:rsidRDefault="00BB66AE">
      <w:pPr>
        <w:spacing w:after="26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5AC66BB8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SPIS TREŚCI </w:t>
      </w:r>
    </w:p>
    <w:p w14:paraId="091F6503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472DE89" w14:textId="77777777" w:rsidR="006B13D5" w:rsidRDefault="00BB66AE">
      <w:pPr>
        <w:spacing w:after="34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5CFFB53" w14:textId="77777777" w:rsidR="006B13D5" w:rsidRDefault="00BB66AE">
      <w:pPr>
        <w:numPr>
          <w:ilvl w:val="0"/>
          <w:numId w:val="1"/>
        </w:numPr>
        <w:spacing w:after="112" w:line="259" w:lineRule="auto"/>
        <w:ind w:hanging="260"/>
        <w:jc w:val="left"/>
      </w:pPr>
      <w:r>
        <w:rPr>
          <w:b/>
          <w:sz w:val="20"/>
        </w:rPr>
        <w:t xml:space="preserve">CZĘŚĆ OGÓLNA ...................................................................................................................................... 2 </w:t>
      </w:r>
    </w:p>
    <w:p w14:paraId="66E9528D" w14:textId="20624BA5" w:rsidR="006B13D5" w:rsidRDefault="00BB66AE">
      <w:pPr>
        <w:spacing w:after="28" w:line="259" w:lineRule="auto"/>
        <w:ind w:left="274" w:right="-15"/>
        <w:jc w:val="left"/>
      </w:pPr>
      <w:r>
        <w:rPr>
          <w:sz w:val="20"/>
        </w:rPr>
        <w:t>1.1</w:t>
      </w:r>
      <w:r>
        <w:rPr>
          <w:sz w:val="16"/>
        </w:rPr>
        <w:t xml:space="preserve">   </w:t>
      </w:r>
      <w:r>
        <w:rPr>
          <w:sz w:val="20"/>
        </w:rPr>
        <w:t>N</w:t>
      </w:r>
      <w:r>
        <w:rPr>
          <w:sz w:val="20"/>
          <w:vertAlign w:val="subscript"/>
        </w:rPr>
        <w:t>AZWA NADANA ZAMÓWIEN</w:t>
      </w:r>
      <w:r>
        <w:rPr>
          <w:sz w:val="16"/>
        </w:rPr>
        <w:t>IU</w:t>
      </w:r>
      <w:r>
        <w:rPr>
          <w:sz w:val="20"/>
        </w:rPr>
        <w:t xml:space="preserve"> ...............................................................................................................</w:t>
      </w:r>
      <w:r w:rsidR="00C40799">
        <w:rPr>
          <w:sz w:val="20"/>
        </w:rPr>
        <w:t>......</w:t>
      </w:r>
      <w:r>
        <w:rPr>
          <w:sz w:val="20"/>
        </w:rPr>
        <w:t xml:space="preserve"> </w:t>
      </w:r>
      <w:r>
        <w:rPr>
          <w:sz w:val="16"/>
        </w:rPr>
        <w:t xml:space="preserve"> </w:t>
      </w:r>
      <w:r>
        <w:rPr>
          <w:sz w:val="20"/>
        </w:rPr>
        <w:t>2</w:t>
      </w:r>
      <w:r>
        <w:rPr>
          <w:sz w:val="16"/>
        </w:rPr>
        <w:t xml:space="preserve">   </w:t>
      </w:r>
      <w:r w:rsidR="00C40799">
        <w:rPr>
          <w:sz w:val="16"/>
        </w:rPr>
        <w:t xml:space="preserve">1.2. </w:t>
      </w:r>
      <w:r>
        <w:rPr>
          <w:sz w:val="20"/>
        </w:rPr>
        <w:t>P</w:t>
      </w:r>
      <w:r>
        <w:rPr>
          <w:sz w:val="16"/>
        </w:rPr>
        <w:t>RZEDMIOT I ZAKRES RO</w:t>
      </w:r>
      <w:r>
        <w:rPr>
          <w:sz w:val="20"/>
          <w:vertAlign w:val="subscript"/>
        </w:rPr>
        <w:t>BÓT</w:t>
      </w:r>
      <w:r>
        <w:rPr>
          <w:sz w:val="20"/>
        </w:rPr>
        <w:t xml:space="preserve">................................................................................................................... </w:t>
      </w:r>
      <w:r w:rsidR="00C40799">
        <w:rPr>
          <w:sz w:val="20"/>
        </w:rPr>
        <w:t>..</w:t>
      </w:r>
      <w:r>
        <w:rPr>
          <w:sz w:val="20"/>
        </w:rPr>
        <w:t>2 1.3</w:t>
      </w:r>
      <w:r>
        <w:rPr>
          <w:sz w:val="16"/>
        </w:rPr>
        <w:t xml:space="preserve">   </w:t>
      </w:r>
      <w:r>
        <w:rPr>
          <w:sz w:val="20"/>
        </w:rPr>
        <w:t>I</w:t>
      </w:r>
      <w:r>
        <w:rPr>
          <w:sz w:val="16"/>
        </w:rPr>
        <w:t xml:space="preserve">NFORMACJE O TERENIE BUDOWY </w:t>
      </w:r>
      <w:r>
        <w:rPr>
          <w:sz w:val="20"/>
        </w:rPr>
        <w:t xml:space="preserve"> ..........................................................................................................2 </w:t>
      </w:r>
    </w:p>
    <w:p w14:paraId="2010DC4B" w14:textId="1572E395" w:rsidR="006B13D5" w:rsidRDefault="00BB66AE">
      <w:pPr>
        <w:pStyle w:val="Nagwek1"/>
        <w:spacing w:after="2" w:line="259" w:lineRule="auto"/>
        <w:ind w:left="279" w:firstLine="0"/>
      </w:pPr>
      <w:r>
        <w:rPr>
          <w:rFonts w:ascii="Times New Roman" w:eastAsia="Times New Roman" w:hAnsi="Times New Roman" w:cs="Times New Roman"/>
          <w:b w:val="0"/>
          <w:sz w:val="20"/>
        </w:rPr>
        <w:t>1.4</w:t>
      </w:r>
      <w:r>
        <w:rPr>
          <w:rFonts w:ascii="Times New Roman" w:eastAsia="Times New Roman" w:hAnsi="Times New Roman" w:cs="Times New Roman"/>
          <w:b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sz w:val="20"/>
        </w:rPr>
        <w:t>N</w:t>
      </w:r>
      <w:r>
        <w:rPr>
          <w:rFonts w:ascii="Times New Roman" w:eastAsia="Times New Roman" w:hAnsi="Times New Roman" w:cs="Times New Roman"/>
          <w:b w:val="0"/>
          <w:sz w:val="16"/>
        </w:rPr>
        <w:t>AZWY I KODY ROBÓT BUDOWLANYCH W ZAKRESIE OBJĘTYM PRZEDMIOTEM ZAMÓWIENIA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 3 </w:t>
      </w:r>
    </w:p>
    <w:p w14:paraId="41DFE065" w14:textId="1493DE9C" w:rsidR="006B13D5" w:rsidRDefault="00BB66AE">
      <w:pPr>
        <w:pStyle w:val="Nagwek2"/>
        <w:spacing w:after="118" w:line="259" w:lineRule="auto"/>
        <w:ind w:left="274" w:right="-15"/>
      </w:pPr>
      <w:r>
        <w:rPr>
          <w:rFonts w:ascii="Times New Roman" w:eastAsia="Times New Roman" w:hAnsi="Times New Roman" w:cs="Times New Roman"/>
          <w:b w:val="0"/>
          <w:i w:val="0"/>
          <w:sz w:val="20"/>
        </w:rPr>
        <w:t>1.5</w:t>
      </w:r>
      <w:r>
        <w:rPr>
          <w:rFonts w:ascii="Times New Roman" w:eastAsia="Times New Roman" w:hAnsi="Times New Roman" w:cs="Times New Roman"/>
          <w:b w:val="0"/>
          <w:i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>O</w:t>
      </w:r>
      <w:r>
        <w:rPr>
          <w:rFonts w:ascii="Times New Roman" w:eastAsia="Times New Roman" w:hAnsi="Times New Roman" w:cs="Times New Roman"/>
          <w:b w:val="0"/>
          <w:i w:val="0"/>
          <w:sz w:val="20"/>
          <w:vertAlign w:val="subscript"/>
        </w:rPr>
        <w:t>KREŚLENIA PODSTAWOWE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 ...................................................................................................................</w:t>
      </w:r>
      <w:r w:rsidR="00327009">
        <w:rPr>
          <w:rFonts w:ascii="Times New Roman" w:eastAsia="Times New Roman" w:hAnsi="Times New Roman" w:cs="Times New Roman"/>
          <w:b w:val="0"/>
          <w:i w:val="0"/>
          <w:sz w:val="20"/>
        </w:rPr>
        <w:t>......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. 3 </w:t>
      </w:r>
    </w:p>
    <w:p w14:paraId="44B0508B" w14:textId="3E4E5C5E" w:rsidR="006B13D5" w:rsidRDefault="00BB66AE">
      <w:pPr>
        <w:numPr>
          <w:ilvl w:val="0"/>
          <w:numId w:val="2"/>
        </w:numPr>
        <w:spacing w:after="257" w:line="259" w:lineRule="auto"/>
        <w:ind w:hanging="361"/>
        <w:jc w:val="left"/>
      </w:pPr>
      <w:r>
        <w:rPr>
          <w:b/>
          <w:sz w:val="20"/>
        </w:rPr>
        <w:t xml:space="preserve">WŁAŚCIWOŚCI WYROBÓW BUDOWLANYCH ............................................................................. 4 </w:t>
      </w:r>
    </w:p>
    <w:p w14:paraId="3B0EB3C5" w14:textId="77777777" w:rsidR="006B13D5" w:rsidRDefault="00BB66AE">
      <w:pPr>
        <w:numPr>
          <w:ilvl w:val="0"/>
          <w:numId w:val="2"/>
        </w:numPr>
        <w:spacing w:after="0" w:line="259" w:lineRule="auto"/>
        <w:ind w:hanging="361"/>
        <w:jc w:val="left"/>
      </w:pPr>
      <w:r>
        <w:rPr>
          <w:b/>
          <w:sz w:val="20"/>
        </w:rPr>
        <w:t>WYMAGANIA SZCZEGÓŁOWE DOTYCZĄCE SPRZĘTU I MASZYN DO ROBÓT      BU-</w:t>
      </w:r>
    </w:p>
    <w:p w14:paraId="3E136D26" w14:textId="40D66585" w:rsidR="006B13D5" w:rsidRDefault="00BB66AE">
      <w:pPr>
        <w:spacing w:after="233" w:line="259" w:lineRule="auto"/>
        <w:ind w:left="-5"/>
        <w:jc w:val="left"/>
      </w:pPr>
      <w:r>
        <w:rPr>
          <w:b/>
          <w:sz w:val="20"/>
        </w:rPr>
        <w:t xml:space="preserve">DOWLANYCH ............................................................................................................................................... </w:t>
      </w:r>
      <w:r w:rsidR="00327009">
        <w:rPr>
          <w:b/>
          <w:sz w:val="20"/>
        </w:rPr>
        <w:t>.4</w:t>
      </w:r>
    </w:p>
    <w:p w14:paraId="0A4F29D1" w14:textId="608EB9D2" w:rsidR="006B13D5" w:rsidRDefault="00BB66AE" w:rsidP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ŚRODKÓW TRANSPORTU .............................................................</w:t>
      </w:r>
      <w:r w:rsidR="00327009">
        <w:rPr>
          <w:b/>
          <w:sz w:val="20"/>
        </w:rPr>
        <w:t>5</w:t>
      </w:r>
    </w:p>
    <w:p w14:paraId="1A03F6B1" w14:textId="7488DFEF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KONTROLA, BADANIA I ODBIÓR WYROBÓW I ROBÓT BUDOWLANYCH .........................</w:t>
      </w:r>
      <w:r w:rsidR="00327009">
        <w:rPr>
          <w:b/>
          <w:sz w:val="20"/>
        </w:rPr>
        <w:t>5</w:t>
      </w:r>
    </w:p>
    <w:p w14:paraId="251BADE2" w14:textId="6EB89994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PRZEDMIARU I OBMIARU ROBÓT ...........................................</w:t>
      </w:r>
      <w:r w:rsidR="00327009">
        <w:rPr>
          <w:b/>
          <w:sz w:val="20"/>
        </w:rPr>
        <w:t>5</w:t>
      </w:r>
    </w:p>
    <w:p w14:paraId="31EA78D1" w14:textId="4FCC06FB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ODBIÓR ROBÓT BUDOWLANYCH....................................................................................................</w:t>
      </w:r>
      <w:r w:rsidR="00327009">
        <w:rPr>
          <w:b/>
          <w:sz w:val="20"/>
        </w:rPr>
        <w:t>6</w:t>
      </w:r>
    </w:p>
    <w:p w14:paraId="0B29A8DE" w14:textId="017F624A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 xml:space="preserve">ROZLICZENIE ROBÓT ......................................................................................................................... </w:t>
      </w:r>
      <w:r w:rsidR="00327009">
        <w:rPr>
          <w:b/>
          <w:sz w:val="20"/>
        </w:rPr>
        <w:t>6</w:t>
      </w:r>
    </w:p>
    <w:p w14:paraId="5840164D" w14:textId="5BA82EF8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DOKUMENTY ODNIESIENIA ............................................................................................................</w:t>
      </w:r>
      <w:r w:rsidR="00327009">
        <w:rPr>
          <w:b/>
          <w:sz w:val="20"/>
        </w:rPr>
        <w:t xml:space="preserve">  6</w:t>
      </w:r>
    </w:p>
    <w:p w14:paraId="2DA47705" w14:textId="3F410EAD" w:rsidR="006B13D5" w:rsidRDefault="00BB66AE">
      <w:pPr>
        <w:spacing w:after="328" w:line="259" w:lineRule="auto"/>
        <w:ind w:lef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 xml:space="preserve"> </w:t>
      </w:r>
    </w:p>
    <w:p w14:paraId="3DDCE228" w14:textId="5DDCF42B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008FF515" w14:textId="2DB9E9D7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504CB453" w14:textId="40486420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435E921" w14:textId="133D7819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8351A25" w14:textId="6838C6B8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652C7368" w14:textId="77777777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2BC79CE5" w14:textId="77777777" w:rsidR="00C40799" w:rsidRDefault="00C40799">
      <w:pPr>
        <w:spacing w:after="328" w:line="259" w:lineRule="auto"/>
        <w:ind w:left="0" w:firstLine="0"/>
        <w:jc w:val="left"/>
      </w:pPr>
    </w:p>
    <w:p w14:paraId="1976B5A3" w14:textId="77777777" w:rsidR="006B13D5" w:rsidRDefault="00BB66AE">
      <w:pPr>
        <w:pStyle w:val="Nagwek1"/>
        <w:spacing w:after="270"/>
        <w:ind w:left="-5"/>
      </w:pPr>
      <w:r>
        <w:lastRenderedPageBreak/>
        <w:t xml:space="preserve">1 Część ogólna </w:t>
      </w:r>
    </w:p>
    <w:p w14:paraId="7A22F83E" w14:textId="74CB553F" w:rsidR="006B13D5" w:rsidRDefault="00BB66AE" w:rsidP="00B017E4">
      <w:pPr>
        <w:pStyle w:val="Nagwek2"/>
        <w:numPr>
          <w:ilvl w:val="1"/>
          <w:numId w:val="17"/>
        </w:numPr>
        <w:tabs>
          <w:tab w:val="center" w:pos="2426"/>
        </w:tabs>
        <w:spacing w:after="65"/>
      </w:pPr>
      <w:r>
        <w:t xml:space="preserve">Nazwa nadana zamówieniu </w:t>
      </w:r>
    </w:p>
    <w:p w14:paraId="37924068" w14:textId="07943D9C" w:rsidR="001C56E7" w:rsidRPr="001C56E7" w:rsidRDefault="001C56E7" w:rsidP="001C56E7">
      <w:r w:rsidRPr="001C56E7">
        <w:rPr>
          <w:color w:val="333333"/>
          <w:sz w:val="24"/>
          <w:szCs w:val="24"/>
        </w:rPr>
        <w:t>„Zmiana użytkowania części budynku Gimnazjum – roboty elektryczne”</w:t>
      </w:r>
    </w:p>
    <w:p w14:paraId="7CB0EF02" w14:textId="77777777" w:rsidR="006B13D5" w:rsidRDefault="00BB66AE">
      <w:pPr>
        <w:pStyle w:val="Nagwek2"/>
        <w:tabs>
          <w:tab w:val="center" w:pos="2288"/>
        </w:tabs>
        <w:spacing w:after="77"/>
        <w:ind w:left="-15" w:firstLine="0"/>
      </w:pPr>
      <w:r>
        <w:t xml:space="preserve">1.2 </w:t>
      </w:r>
      <w:r>
        <w:tab/>
        <w:t xml:space="preserve">Przedmiot i zakres robót </w:t>
      </w:r>
    </w:p>
    <w:p w14:paraId="2ACE18F6" w14:textId="6288A483" w:rsidR="006B13D5" w:rsidRDefault="00BB66AE">
      <w:pPr>
        <w:ind w:right="335"/>
      </w:pPr>
      <w:r>
        <w:t>Przedmiotem niniejszego specyfikacji są wymagania dotyczące wykonania i odbioru robót elektrycznych według dokumentacji związan</w:t>
      </w:r>
      <w:r w:rsidR="001C56E7">
        <w:t>ej</w:t>
      </w:r>
      <w:bookmarkStart w:id="0" w:name="_GoBack"/>
      <w:bookmarkEnd w:id="0"/>
      <w:r>
        <w:t xml:space="preserve"> z przebudową </w:t>
      </w:r>
      <w:r w:rsidR="00B017E4">
        <w:t>części budynku po Gimnazjum na Żłobek oraz Klub Seniora .</w:t>
      </w:r>
      <w:r>
        <w:t xml:space="preserve">Zakres robót znajdujących się w specyfikacji obejmuje wszystkie czynności mające na celu wykonanie wewnętrznych instalacji elektrycznych. </w:t>
      </w:r>
    </w:p>
    <w:p w14:paraId="3FA06B4F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8419CA8" w14:textId="50EF0B97" w:rsidR="006B13D5" w:rsidRDefault="00BB66AE">
      <w:pPr>
        <w:rPr>
          <w:u w:val="single"/>
        </w:rPr>
      </w:pPr>
      <w:r w:rsidRPr="00B017E4">
        <w:rPr>
          <w:u w:val="single"/>
        </w:rPr>
        <w:t xml:space="preserve">Zakres prac : </w:t>
      </w:r>
    </w:p>
    <w:p w14:paraId="1079F2DA" w14:textId="62102AD9" w:rsidR="0021314D" w:rsidRDefault="0021314D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  <w:sz w:val="18"/>
          <w:szCs w:val="18"/>
        </w:rPr>
      </w:pPr>
    </w:p>
    <w:p w14:paraId="21489F1A" w14:textId="4779EB96" w:rsidR="00C40799" w:rsidRPr="00C40799" w:rsidRDefault="00C40799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</w:rPr>
      </w:pPr>
      <w:r w:rsidRPr="00C40799">
        <w:rPr>
          <w:rFonts w:ascii="MicrosoftSansSerif,Bold" w:eastAsiaTheme="minorEastAsia" w:hAnsi="MicrosoftSansSerif,Bold" w:cs="MicrosoftSansSerif,Bold"/>
          <w:b/>
          <w:bCs/>
          <w:color w:val="auto"/>
        </w:rPr>
        <w:t>Wg przedmiaru robót -  branża elektryczna</w:t>
      </w:r>
    </w:p>
    <w:p w14:paraId="3F81ACC8" w14:textId="77777777" w:rsidR="00447C6A" w:rsidRPr="00B017E4" w:rsidRDefault="00447C6A">
      <w:pPr>
        <w:rPr>
          <w:u w:val="single"/>
        </w:rPr>
      </w:pPr>
    </w:p>
    <w:p w14:paraId="6CCE3DEF" w14:textId="77777777" w:rsidR="00447C6A" w:rsidRDefault="00447C6A"/>
    <w:p w14:paraId="3F2AEC64" w14:textId="77777777" w:rsidR="006B13D5" w:rsidRDefault="00BB66AE">
      <w:r>
        <w:t xml:space="preserve">Niniejsza specyfikacja obejmuje ustalenia związane z wykonaniem wewnętrznych instalacji elektrycznych i obejmuje: </w:t>
      </w:r>
    </w:p>
    <w:p w14:paraId="6CBB87D3" w14:textId="77777777" w:rsidR="006B13D5" w:rsidRDefault="00BB66AE">
      <w:pPr>
        <w:spacing w:after="30" w:line="259" w:lineRule="auto"/>
        <w:ind w:left="0" w:firstLine="0"/>
        <w:jc w:val="left"/>
      </w:pPr>
      <w:r>
        <w:t xml:space="preserve"> </w:t>
      </w:r>
    </w:p>
    <w:p w14:paraId="71569F23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właściwości wykorzystywanych wyrobów, sposobu ich przechowywania, </w:t>
      </w:r>
    </w:p>
    <w:p w14:paraId="2323FABA" w14:textId="77777777" w:rsidR="006B13D5" w:rsidRDefault="00BB66AE">
      <w:pPr>
        <w:ind w:left="721"/>
      </w:pPr>
      <w:r>
        <w:t xml:space="preserve">transportu i składowania, </w:t>
      </w:r>
    </w:p>
    <w:p w14:paraId="36567289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sprzętu i maszyn, </w:t>
      </w:r>
    </w:p>
    <w:p w14:paraId="2D74B7C1" w14:textId="77777777" w:rsidR="006B13D5" w:rsidRDefault="00BB66AE" w:rsidP="00BB66AE">
      <w:pPr>
        <w:numPr>
          <w:ilvl w:val="0"/>
          <w:numId w:val="4"/>
        </w:numPr>
        <w:ind w:hanging="158"/>
      </w:pPr>
      <w:r>
        <w:t xml:space="preserve">Wymagania dotyczące środków transportu, </w:t>
      </w:r>
    </w:p>
    <w:p w14:paraId="71BA339D" w14:textId="77777777" w:rsidR="006B13D5" w:rsidRDefault="00BB66AE">
      <w:pPr>
        <w:numPr>
          <w:ilvl w:val="0"/>
          <w:numId w:val="4"/>
        </w:numPr>
        <w:spacing w:after="212"/>
        <w:ind w:hanging="158"/>
      </w:pPr>
      <w:r>
        <w:t>Wymagania związane z nadzorem i odbiorem robót.</w:t>
      </w:r>
      <w:r>
        <w:rPr>
          <w:sz w:val="20"/>
        </w:rPr>
        <w:t xml:space="preserve"> </w:t>
      </w:r>
    </w:p>
    <w:p w14:paraId="0F5AF956" w14:textId="77777777" w:rsidR="006B13D5" w:rsidRDefault="00BB66AE">
      <w:pPr>
        <w:pStyle w:val="Nagwek2"/>
        <w:tabs>
          <w:tab w:val="center" w:pos="2535"/>
        </w:tabs>
        <w:spacing w:after="90"/>
        <w:ind w:left="-15" w:firstLine="0"/>
      </w:pPr>
      <w:r>
        <w:t xml:space="preserve">1.3 </w:t>
      </w:r>
      <w:r>
        <w:tab/>
        <w:t xml:space="preserve"> Informacje o terenie budowy  </w:t>
      </w:r>
    </w:p>
    <w:p w14:paraId="301C0FE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9B5C46" w14:textId="77777777" w:rsidR="006B13D5" w:rsidRDefault="00BB66AE">
      <w:pPr>
        <w:tabs>
          <w:tab w:val="center" w:pos="584"/>
          <w:tab w:val="center" w:pos="2817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Organizacja robót budowlanych </w:t>
      </w:r>
    </w:p>
    <w:p w14:paraId="462FC238" w14:textId="77777777" w:rsidR="006B13D5" w:rsidRDefault="00BB66AE">
      <w:pPr>
        <w:spacing w:after="20" w:line="259" w:lineRule="auto"/>
        <w:ind w:left="0" w:firstLine="0"/>
        <w:jc w:val="left"/>
      </w:pPr>
      <w:r>
        <w:t xml:space="preserve"> </w:t>
      </w:r>
    </w:p>
    <w:p w14:paraId="313AC18D" w14:textId="77777777" w:rsidR="006B13D5" w:rsidRDefault="00BB66AE">
      <w:pPr>
        <w:spacing w:after="40"/>
      </w:pPr>
      <w:r>
        <w:t xml:space="preserve">Wykonawca, przed przystąpieniem do przetargu, winien przeprowadzić wizję lokalną oraz : </w:t>
      </w:r>
    </w:p>
    <w:p w14:paraId="36200495" w14:textId="77777777" w:rsidR="006B13D5" w:rsidRDefault="00BB66AE">
      <w:pPr>
        <w:numPr>
          <w:ilvl w:val="0"/>
          <w:numId w:val="5"/>
        </w:numPr>
        <w:spacing w:after="37"/>
        <w:ind w:hanging="284"/>
      </w:pPr>
      <w:r>
        <w:t xml:space="preserve">Zapoznać się z miejscami, w których będą wykonywane prace określone w umowie i zbadać ich dostępność; </w:t>
      </w:r>
    </w:p>
    <w:p w14:paraId="055C911D" w14:textId="77777777" w:rsidR="006B13D5" w:rsidRDefault="00BB66AE">
      <w:pPr>
        <w:numPr>
          <w:ilvl w:val="0"/>
          <w:numId w:val="5"/>
        </w:numPr>
        <w:ind w:hanging="284"/>
      </w:pPr>
      <w:r>
        <w:t xml:space="preserve">Zapoznać się z ogólnymi warunkami realizacji robót, a w szczególności z położeniem i wymiarami pomieszczeń, warunkami utrzymania sprzętu, etc. </w:t>
      </w:r>
    </w:p>
    <w:p w14:paraId="4B37B5DD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3348BF32" w14:textId="77777777" w:rsidR="006B13D5" w:rsidRDefault="00BB66AE">
      <w:r>
        <w:t xml:space="preserve">Po wygraniu przetargu Wykonawca nie będzie mógł powoływać się na niedostateczną znajomość miejsca realizacji robót lub zły dostęp do pomieszczeń w celu żądania dodatkowych opłat. </w:t>
      </w:r>
    </w:p>
    <w:p w14:paraId="08DBA7D3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DC20824" w14:textId="77777777" w:rsidR="006B13D5" w:rsidRDefault="00BB66AE">
      <w:pPr>
        <w:ind w:right="284"/>
      </w:pPr>
      <w:r>
        <w:t xml:space="preserve">Na cały czas trwania robót, Wykonawca wyznaczy uprawnionego Kierownika Robót. Kierownik Robót będzie jako jedyny będzie uprawniony do dokonywania w imieniu Wykonawcy wpisów w dzienniku budowy. </w:t>
      </w:r>
    </w:p>
    <w:p w14:paraId="47BF39A6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E1376CA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1BC0E2ED" w14:textId="77777777" w:rsidR="006B13D5" w:rsidRDefault="00BB66AE">
      <w:pPr>
        <w:spacing w:after="33"/>
      </w:pPr>
      <w:r>
        <w:t xml:space="preserve">Kierownik Robót będzie odpowiedzialny za: </w:t>
      </w:r>
    </w:p>
    <w:p w14:paraId="51CE52C6" w14:textId="77777777" w:rsidR="006B13D5" w:rsidRDefault="00BB66AE">
      <w:pPr>
        <w:numPr>
          <w:ilvl w:val="0"/>
          <w:numId w:val="6"/>
        </w:numPr>
        <w:ind w:hanging="572"/>
      </w:pPr>
      <w:r>
        <w:t xml:space="preserve">bezpieczeństwo na terenie budowy </w:t>
      </w:r>
    </w:p>
    <w:p w14:paraId="734A4401" w14:textId="77777777" w:rsidR="006B13D5" w:rsidRDefault="00BB66AE">
      <w:pPr>
        <w:numPr>
          <w:ilvl w:val="0"/>
          <w:numId w:val="6"/>
        </w:numPr>
        <w:ind w:hanging="572"/>
      </w:pPr>
      <w:r>
        <w:lastRenderedPageBreak/>
        <w:t xml:space="preserve">prowadzenie dziennika budowy </w:t>
      </w:r>
    </w:p>
    <w:p w14:paraId="031FBE8C" w14:textId="77777777" w:rsidR="006B13D5" w:rsidRDefault="00BB66AE">
      <w:pPr>
        <w:numPr>
          <w:ilvl w:val="0"/>
          <w:numId w:val="6"/>
        </w:numPr>
        <w:ind w:hanging="572"/>
      </w:pPr>
      <w:r>
        <w:t xml:space="preserve">kontakty z organami kontroli  </w:t>
      </w:r>
    </w:p>
    <w:p w14:paraId="73DDAECA" w14:textId="77777777" w:rsidR="006B13D5" w:rsidRDefault="00BB66AE">
      <w:pPr>
        <w:spacing w:after="12" w:line="259" w:lineRule="auto"/>
        <w:ind w:left="0" w:firstLine="0"/>
        <w:jc w:val="left"/>
      </w:pPr>
      <w:r>
        <w:t xml:space="preserve"> </w:t>
      </w:r>
    </w:p>
    <w:p w14:paraId="1A87627D" w14:textId="77777777" w:rsidR="006B13D5" w:rsidRDefault="00BB66AE">
      <w:r>
        <w:t xml:space="preserve">Najpóźniej w dniu przystąpienia do robót Wykonawca przekaże dane personalne Kierownika Robót wraz z kopią uprawnień. </w:t>
      </w:r>
    </w:p>
    <w:p w14:paraId="56DA1D91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08AD1A72" w14:textId="77777777" w:rsidR="006B13D5" w:rsidRDefault="00BB66AE">
      <w:pPr>
        <w:tabs>
          <w:tab w:val="center" w:pos="584"/>
          <w:tab w:val="center" w:pos="3139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Zabezpieczanie interesów osób trzecich </w:t>
      </w:r>
    </w:p>
    <w:p w14:paraId="73DC47ED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64C037FF" w14:textId="77777777" w:rsidR="006B13D5" w:rsidRDefault="00BB66AE">
      <w:r>
        <w:t xml:space="preserve">Wykonawca musi zadbać, aby podczas wykonywanych prac nie doszło do naruszenia interesów osób trzecich. </w:t>
      </w:r>
    </w:p>
    <w:p w14:paraId="3D3116DE" w14:textId="77777777" w:rsidR="006B13D5" w:rsidRDefault="00BB66AE">
      <w:pPr>
        <w:spacing w:after="15" w:line="259" w:lineRule="auto"/>
        <w:ind w:left="0" w:firstLine="0"/>
        <w:jc w:val="left"/>
      </w:pPr>
      <w:r>
        <w:t xml:space="preserve"> </w:t>
      </w:r>
    </w:p>
    <w:p w14:paraId="1F470556" w14:textId="77777777" w:rsidR="006B13D5" w:rsidRDefault="00BB66AE">
      <w:pPr>
        <w:tabs>
          <w:tab w:val="center" w:pos="584"/>
          <w:tab w:val="center" w:pos="2315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Ochrona środowiska </w:t>
      </w:r>
    </w:p>
    <w:p w14:paraId="02A4810C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7BF763CD" w14:textId="77777777" w:rsidR="006B13D5" w:rsidRDefault="00BB66AE">
      <w:r>
        <w:t xml:space="preserve">Wykonawca jest zobowiązany do przestrzegania przepisów, rozporządzeń i ustaw związanych z ochroną środowiska. </w:t>
      </w:r>
    </w:p>
    <w:p w14:paraId="5CBCA363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4BD4FDBB" w14:textId="77777777" w:rsidR="006B13D5" w:rsidRDefault="00BB66AE">
      <w:pPr>
        <w:tabs>
          <w:tab w:val="center" w:pos="584"/>
          <w:tab w:val="center" w:pos="2782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1.3.4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bezpieczeństwa pracy </w:t>
      </w:r>
    </w:p>
    <w:p w14:paraId="4516D6EF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18406D29" w14:textId="77777777" w:rsidR="006B13D5" w:rsidRDefault="00BB66AE">
      <w:pPr>
        <w:ind w:right="281"/>
      </w:pPr>
      <w:r>
        <w:t xml:space="preserve">Wykonawca robót jest odpowiedzialny za zabezpieczenie własnego mienia oraz za wykonanie wszelkich niezbędnych zabezpieczeń związanych z prowadzonymi pracami budowlanymi. Ponadto wykonawca musi się bezwzględnie stosować do postanowień Instrukcji Bezpieczeństwa oraz wszelkich poleceń Kierownika Budowy związanych z bezpieczeństwem na terenie budowy. </w:t>
      </w:r>
    </w:p>
    <w:p w14:paraId="7AA88BAB" w14:textId="77777777" w:rsidR="006B13D5" w:rsidRDefault="00BB66AE">
      <w:pPr>
        <w:ind w:right="283"/>
      </w:pPr>
      <w:r>
        <w:t xml:space="preserve">Wykonawca zobowiązany jest do realizacji przedmiotu umowy zgodnie z zasadami sztuki budowlanej oraz do przestrzegania zapisów wytycznych technicznych odpowiadających zakresowi zlecenia oraz aktów prawnych obowiązujących w okresie trwania umowy, w tym w szczególności Polskich Norm. </w:t>
      </w:r>
    </w:p>
    <w:p w14:paraId="2F030DCB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2334E32A" w14:textId="77777777" w:rsidR="006B13D5" w:rsidRDefault="00BB66AE">
      <w:pPr>
        <w:tabs>
          <w:tab w:val="center" w:pos="584"/>
          <w:tab w:val="center" w:pos="2873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Zaplecze dla potrzeb wykonawcy </w:t>
      </w:r>
    </w:p>
    <w:p w14:paraId="3EFB817F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1A3CAAA" w14:textId="77777777" w:rsidR="006B13D5" w:rsidRDefault="00BB66AE">
      <w:pPr>
        <w:ind w:right="286"/>
      </w:pPr>
      <w:r>
        <w:t xml:space="preserve">Wykonawca ponosi wszelkie koszty związane z organizacją zaplecza dla własnych potrzeb oraz zapewnia na własny koszt wszelkie środki mające na celu prawidłowe i pełne zabezpieczenie wykonanych przez siebie robót.  </w:t>
      </w:r>
    </w:p>
    <w:p w14:paraId="13A2BA52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4D2981B" w14:textId="77777777" w:rsidR="006B13D5" w:rsidRDefault="00BB66AE">
      <w:pPr>
        <w:tabs>
          <w:tab w:val="center" w:pos="584"/>
          <w:tab w:val="center" w:pos="3048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1.3.6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dotyczące organizacji ruchu </w:t>
      </w:r>
    </w:p>
    <w:p w14:paraId="7E22261C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F1D0C5C" w14:textId="77777777" w:rsidR="006B13D5" w:rsidRDefault="00BB66AE">
      <w:pPr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</w:t>
      </w:r>
    </w:p>
    <w:p w14:paraId="18701FEF" w14:textId="77777777" w:rsidR="006B13D5" w:rsidRDefault="00BB66AE">
      <w:pPr>
        <w:spacing w:after="254" w:line="259" w:lineRule="auto"/>
        <w:ind w:left="0" w:firstLine="0"/>
        <w:jc w:val="left"/>
      </w:pPr>
      <w:r>
        <w:t xml:space="preserve"> </w:t>
      </w:r>
    </w:p>
    <w:p w14:paraId="2085C6B4" w14:textId="77777777" w:rsidR="006B13D5" w:rsidRDefault="00BB66AE">
      <w:pPr>
        <w:spacing w:after="32"/>
        <w:ind w:left="562" w:hanging="577"/>
        <w:jc w:val="left"/>
      </w:pPr>
      <w:r>
        <w:rPr>
          <w:rFonts w:ascii="Arial" w:eastAsia="Arial" w:hAnsi="Arial" w:cs="Arial"/>
          <w:b/>
          <w:i/>
        </w:rPr>
        <w:t xml:space="preserve">1.4 </w:t>
      </w:r>
      <w:r>
        <w:rPr>
          <w:rFonts w:ascii="Arial" w:eastAsia="Arial" w:hAnsi="Arial" w:cs="Arial"/>
          <w:b/>
          <w:i/>
        </w:rPr>
        <w:tab/>
        <w:t xml:space="preserve">Nazwy i kody robót budowlanych w zakresie objętym przedmiotem zamówienia </w:t>
      </w:r>
    </w:p>
    <w:p w14:paraId="4724A7AE" w14:textId="77777777" w:rsidR="006B13D5" w:rsidRDefault="00BB66AE">
      <w:pPr>
        <w:spacing w:after="244"/>
      </w:pPr>
      <w:r>
        <w:t xml:space="preserve">45310000-3 Roboty instalacyjne elektryczne </w:t>
      </w:r>
    </w:p>
    <w:p w14:paraId="64419234" w14:textId="77777777" w:rsidR="006B13D5" w:rsidRDefault="00BB66AE">
      <w:pPr>
        <w:pStyle w:val="Nagwek2"/>
        <w:tabs>
          <w:tab w:val="center" w:pos="2295"/>
        </w:tabs>
        <w:ind w:left="-15" w:firstLine="0"/>
      </w:pPr>
      <w:r>
        <w:lastRenderedPageBreak/>
        <w:t xml:space="preserve">1.5 </w:t>
      </w:r>
      <w:r>
        <w:tab/>
        <w:t xml:space="preserve"> Określenia podstawowe </w:t>
      </w:r>
    </w:p>
    <w:p w14:paraId="4292C67B" w14:textId="77777777" w:rsidR="006B13D5" w:rsidRDefault="00BB66AE">
      <w:pPr>
        <w:spacing w:after="301"/>
      </w:pPr>
      <w:r>
        <w:t xml:space="preserve">Wszystkie określenia, nazwy, które znalazły się w tej specyfikacji są zgodne albo równoważne z Polskimi Normami zawartymi w rozporządzeniu Ministra Infrastruktury z dnia 12 kwietnia 2002r., albo z określeniami ujętymi w odpowiednich przepisach podanych w punkcie 10 specyfikacji. Roboty muszą być wykonane zgodnie z wymaganiami obowiązujących przepisów, norm i instrukcji. Nie wyszczególnienie jakichkolwiek obowiązujących aktów prawnych nie zwalnia wykonawcy od ich stosowania. </w:t>
      </w:r>
    </w:p>
    <w:p w14:paraId="13D5449D" w14:textId="77777777" w:rsidR="006B13D5" w:rsidRDefault="00BB66AE">
      <w:pPr>
        <w:pStyle w:val="Nagwek1"/>
        <w:ind w:left="-5"/>
      </w:pPr>
      <w:r>
        <w:t xml:space="preserve">2 Właściwości wyrobów budowlanych </w:t>
      </w:r>
    </w:p>
    <w:p w14:paraId="77B5EC09" w14:textId="77777777" w:rsidR="006B13D5" w:rsidRDefault="00BB66AE">
      <w:r>
        <w:t xml:space="preserve">Wszystkie użyte wyroby i materiały muszą: </w:t>
      </w:r>
    </w:p>
    <w:p w14:paraId="192D0D88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06CE269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na znak bezpieczeństwa, wykazujący, że zapewniono zgodność z kryteriami technicznymi określonymi na podstawie Polskich Norm, aprobat technicznych oraz właściwych przepisów i dokumentów technicznych – w odniesieniu do wyrobów podlegających tej certyfikacji, </w:t>
      </w:r>
    </w:p>
    <w:p w14:paraId="1C36C557" w14:textId="77777777" w:rsidR="006B13D5" w:rsidRDefault="00BB66AE">
      <w:pPr>
        <w:spacing w:after="23" w:line="259" w:lineRule="auto"/>
        <w:ind w:left="0" w:firstLine="0"/>
        <w:jc w:val="left"/>
      </w:pPr>
      <w:r>
        <w:t xml:space="preserve"> </w:t>
      </w:r>
    </w:p>
    <w:p w14:paraId="7C3D635C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zgodności lub deklarację zgodności z Polską Normą lub z aprobatą techniczną – w odniesieniu do wyrobów nie objętych certyfikacją określoną w lit. a), mających istotny wpływ na spełnienie co najmniej jednego z wymagań podstawowych, </w:t>
      </w:r>
    </w:p>
    <w:p w14:paraId="5A19A892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2564D576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oznakowane znakiem CE, dla wyrobów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285DE357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34E7416B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wpisane do określonego przez Komisję Europejską wykazu wyrobów mających niewielkie znaczenie dla zdrowia i bezpieczeństwa, dla których producent wydał deklaracje zgodności z uznanymi regułami sztuki budowlanej. </w:t>
      </w:r>
    </w:p>
    <w:p w14:paraId="26C58448" w14:textId="77777777" w:rsidR="006B13D5" w:rsidRDefault="00BB66AE">
      <w:pPr>
        <w:spacing w:after="51" w:line="259" w:lineRule="auto"/>
        <w:ind w:left="0" w:firstLine="0"/>
        <w:jc w:val="left"/>
      </w:pPr>
      <w:r>
        <w:t xml:space="preserve"> </w:t>
      </w:r>
    </w:p>
    <w:p w14:paraId="027092E7" w14:textId="77777777" w:rsidR="006B13D5" w:rsidRDefault="00BB66AE">
      <w:pPr>
        <w:ind w:left="361" w:hanging="361"/>
      </w:pPr>
      <w:r>
        <w:rPr>
          <w:rFonts w:ascii="Segoe UI Symbol" w:eastAsia="Segoe UI Symbol" w:hAnsi="Segoe UI Symbol" w:cs="Segoe UI Symbol"/>
        </w:rPr>
        <w:t>-</w:t>
      </w:r>
      <w:r>
        <w:rPr>
          <w:rFonts w:ascii="Arial" w:eastAsia="Arial" w:hAnsi="Arial" w:cs="Arial"/>
        </w:rPr>
        <w:t xml:space="preserve"> </w:t>
      </w:r>
      <w:r>
        <w:t xml:space="preserve">Użyte wyroby muszą posiadać atesty Centralnego Ośrodka Badawczo-Rozwojowego Instalacji i Urządzeń Elektrycznych w Budownictwie </w:t>
      </w:r>
    </w:p>
    <w:p w14:paraId="33C06C1B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78000686" w14:textId="77777777" w:rsidR="006B13D5" w:rsidRDefault="00BB66AE">
      <w:pPr>
        <w:ind w:right="283"/>
      </w:pPr>
      <w:r>
        <w:t xml:space="preserve">Przed zabudowaniem materiałów na budowie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 odpowiadające wymaganiom. </w:t>
      </w:r>
    </w:p>
    <w:p w14:paraId="340734CC" w14:textId="77777777" w:rsidR="00447C6A" w:rsidRDefault="00447C6A">
      <w:pPr>
        <w:pStyle w:val="Nagwek1"/>
        <w:spacing w:after="0"/>
        <w:ind w:left="418" w:hanging="433"/>
      </w:pPr>
    </w:p>
    <w:p w14:paraId="1381422A" w14:textId="77777777" w:rsidR="006B13D5" w:rsidRDefault="00BB66AE">
      <w:pPr>
        <w:pStyle w:val="Nagwek1"/>
        <w:spacing w:after="0"/>
        <w:ind w:left="418" w:hanging="433"/>
      </w:pPr>
      <w:r>
        <w:t xml:space="preserve">3 Wymagania szczegółowe dotyczące sprzętu i maszyn do robót budowlanych </w:t>
      </w:r>
    </w:p>
    <w:p w14:paraId="60D406BE" w14:textId="77777777" w:rsidR="006B13D5" w:rsidRDefault="00BB66AE">
      <w:pPr>
        <w:spacing w:after="309"/>
        <w:ind w:right="284"/>
      </w:pPr>
      <w:r>
        <w:t xml:space="preserve">Sprzęt i narzędzia, które będą wykorzystywane do wykonania prac objętych tą specyfikacją muszą być sprawne, regularnie konserwowane i poddawane okresowym przeglądom zgodnie z zaleceniami producenta. Muszą spełniać one wymogi BHP i bezpieczeństwa pracy. Nie wolno </w:t>
      </w:r>
      <w:r>
        <w:lastRenderedPageBreak/>
        <w:t xml:space="preserve">stosować sprzętu, który nie spełnia powyższych wymagań i nie wolno wykorzystywać go niezgodnie z przeznaczeniem. </w:t>
      </w:r>
    </w:p>
    <w:p w14:paraId="41139DC9" w14:textId="77777777" w:rsidR="006B13D5" w:rsidRDefault="00BB66AE">
      <w:pPr>
        <w:pStyle w:val="Nagwek1"/>
        <w:ind w:left="-5"/>
      </w:pPr>
      <w:r>
        <w:t xml:space="preserve">4 Wymagania dotyczące środków transportu </w:t>
      </w:r>
    </w:p>
    <w:p w14:paraId="2898FE0A" w14:textId="77777777" w:rsidR="006B13D5" w:rsidRDefault="00BB66AE">
      <w:pPr>
        <w:spacing w:after="309"/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Potrzebne środki transportu - samochód dostawczy 0,9t. </w:t>
      </w:r>
    </w:p>
    <w:p w14:paraId="10568D31" w14:textId="77777777" w:rsidR="006B13D5" w:rsidRDefault="006B13D5" w:rsidP="0001584C">
      <w:pPr>
        <w:spacing w:after="341"/>
      </w:pPr>
    </w:p>
    <w:p w14:paraId="6373562F" w14:textId="77777777" w:rsidR="006B13D5" w:rsidRDefault="0001584C" w:rsidP="0001584C">
      <w:pPr>
        <w:pStyle w:val="Nagwek1"/>
      </w:pPr>
      <w:r>
        <w:t>5</w:t>
      </w:r>
      <w:r w:rsidR="00BB66AE">
        <w:t xml:space="preserve">. Kontrola, badania i odbiór wyrobów i robót budowlanych </w:t>
      </w:r>
    </w:p>
    <w:p w14:paraId="5ABE2A8E" w14:textId="77777777" w:rsidR="006B13D5" w:rsidRDefault="00BB66AE">
      <w:r>
        <w:t xml:space="preserve">Podczas trwania robót Inspektor Nadzoru będzie na bieżąco kontrolował jakość robót. Kontrole będą dotyczyły zgodności z wymogami norm, certyfikatów, wytycznymi wykonania i odbioru robót oraz dokumentacji technicznej. Zanim instalacje elektryczne zostaną przekazane do odbioru powinny być poddane badaniom i próbą określonym w normach. Próby i pomiary wykonywane w czasie budowy powinny obejmować pomiar rezystancji izolacji, biegunowości i ciągłości połączeń. Wykonawca musi zapewnić niezbędne przyrządy pomiarowe do wykonywania prób. Na poszczególnych etapach robót Wykonawca musi przeprowadzić niezbędne próby i pomiary dla kolejnych fragmentów instalacji elektrycznej. Wykonanie tych czynności powinno być odnotowane w dzienniku budowy. Po wykonaniu instalacji, ale przed podaniem napięcia Wykonawca musi dokonać oględzin instalacji w celu stwierdzenia kompletności i zgodności instalacji z projektem, właściwego doboru i montażu urządzeń oraz braku widocznych uszkodzeń. Czynności te powinny zostać odnotowane w dzienniku budowy. </w:t>
      </w:r>
    </w:p>
    <w:p w14:paraId="4C736F7D" w14:textId="77777777" w:rsidR="006B13D5" w:rsidRDefault="00BB66AE">
      <w:pPr>
        <w:spacing w:after="40"/>
      </w:pPr>
      <w:r>
        <w:t xml:space="preserve">Pomiary i kontrole powinny dotyczyć: </w:t>
      </w:r>
    </w:p>
    <w:p w14:paraId="0388E974" w14:textId="77777777" w:rsidR="006B13D5" w:rsidRDefault="00BB66AE">
      <w:pPr>
        <w:numPr>
          <w:ilvl w:val="0"/>
          <w:numId w:val="12"/>
        </w:numPr>
        <w:ind w:hanging="360"/>
      </w:pPr>
      <w:r>
        <w:t xml:space="preserve">Zgodności wykonania robót z dokumentacją projektową, </w:t>
      </w:r>
    </w:p>
    <w:p w14:paraId="3670AEDB" w14:textId="77777777" w:rsidR="006B13D5" w:rsidRDefault="00BB66AE">
      <w:pPr>
        <w:numPr>
          <w:ilvl w:val="0"/>
          <w:numId w:val="12"/>
        </w:numPr>
        <w:ind w:hanging="360"/>
      </w:pPr>
      <w:r>
        <w:t xml:space="preserve">Właściwe podłączenie przewodu fazowego i neutralnego do gniazd, </w:t>
      </w:r>
    </w:p>
    <w:p w14:paraId="1BF0C561" w14:textId="77777777" w:rsidR="006B13D5" w:rsidRDefault="00BB66AE">
      <w:pPr>
        <w:numPr>
          <w:ilvl w:val="0"/>
          <w:numId w:val="12"/>
        </w:numPr>
        <w:ind w:hanging="360"/>
      </w:pPr>
      <w:r>
        <w:t xml:space="preserve">Załączanie punktów świetlnych zgodnie z założonym programem, </w:t>
      </w:r>
    </w:p>
    <w:p w14:paraId="7ED0C817" w14:textId="77777777" w:rsidR="006B13D5" w:rsidRDefault="00BB66AE">
      <w:pPr>
        <w:numPr>
          <w:ilvl w:val="0"/>
          <w:numId w:val="12"/>
        </w:numPr>
        <w:ind w:hanging="360"/>
      </w:pPr>
      <w:r>
        <w:t xml:space="preserve">Wykonanie pomiarów rezystancji izolacji, pomiarów skuteczności ochrony przeciwporażeniowej z przekazaniem wyników do protokołu odbioru. </w:t>
      </w:r>
    </w:p>
    <w:p w14:paraId="2A9920DA" w14:textId="77777777" w:rsidR="006B13D5" w:rsidRDefault="00BB66AE">
      <w:pPr>
        <w:spacing w:after="32"/>
      </w:pPr>
      <w:r>
        <w:t xml:space="preserve">Jeśli uzyskano satysfakcjonujące wyniki pomiarów, Wykonawca powinien dokonać uruchomienia instalacji i pokazać jej prawidłowe działanie zgodnie z rysunkami i specyfikacją. Pomiary i kontrole powinny dotyczyć: </w:t>
      </w:r>
    </w:p>
    <w:p w14:paraId="4F8E26D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ciągłości połączeń obwodów, </w:t>
      </w:r>
      <w:r>
        <w:rPr>
          <w:sz w:val="28"/>
        </w:rPr>
        <w:t xml:space="preserve"> </w:t>
      </w:r>
    </w:p>
    <w:p w14:paraId="1B7498D7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rezystancji izolacji, </w:t>
      </w:r>
      <w:r>
        <w:rPr>
          <w:sz w:val="28"/>
        </w:rPr>
        <w:t xml:space="preserve"> </w:t>
      </w:r>
    </w:p>
    <w:p w14:paraId="63183350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ochrony przez zastosowanie przegród i obudów wykonanych podczas montażu, </w:t>
      </w:r>
      <w:r>
        <w:rPr>
          <w:sz w:val="28"/>
        </w:rPr>
        <w:t xml:space="preserve"> </w:t>
      </w:r>
    </w:p>
    <w:p w14:paraId="327581A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skuteczności działania środków ochrony przeciwporażeniowej, </w:t>
      </w:r>
      <w:r>
        <w:rPr>
          <w:sz w:val="28"/>
        </w:rPr>
        <w:t xml:space="preserve"> </w:t>
      </w:r>
    </w:p>
    <w:p w14:paraId="60FB5AE6" w14:textId="77777777" w:rsidR="006B13D5" w:rsidRDefault="00BB66AE">
      <w:pPr>
        <w:numPr>
          <w:ilvl w:val="0"/>
          <w:numId w:val="13"/>
        </w:numPr>
        <w:spacing w:after="247"/>
        <w:ind w:left="711" w:hanging="365"/>
      </w:pPr>
      <w:r>
        <w:t>natężenia oświetlenia</w:t>
      </w:r>
      <w:r>
        <w:rPr>
          <w:sz w:val="28"/>
        </w:rPr>
        <w:t xml:space="preserve"> </w:t>
      </w:r>
    </w:p>
    <w:p w14:paraId="25DB2018" w14:textId="77777777" w:rsidR="006B13D5" w:rsidRDefault="0001584C" w:rsidP="0001584C">
      <w:pPr>
        <w:pStyle w:val="Nagwek1"/>
      </w:pPr>
      <w:r>
        <w:t>6</w:t>
      </w:r>
      <w:r w:rsidR="00BB66AE">
        <w:t xml:space="preserve">. Wymagania dotyczące przedmiaru i obmiaru robót </w:t>
      </w:r>
    </w:p>
    <w:p w14:paraId="626AF9D4" w14:textId="77777777" w:rsidR="006B13D5" w:rsidRDefault="00BB66AE">
      <w:r>
        <w:t xml:space="preserve">Obmiar robót trzeba wykonywać w obecności Inspektora Nadzoru. Obmiar przeprowadzony powinien być zgodnie z obowiązującymi zasadami zarówno na etapie wykonywania, jak i po zakończeniu wykonywania elementu robót stanowiącego odrębną całość obiektu. </w:t>
      </w:r>
    </w:p>
    <w:p w14:paraId="3CFF344D" w14:textId="77777777" w:rsidR="006B13D5" w:rsidRDefault="00BB66AE">
      <w:pPr>
        <w:spacing w:after="308"/>
      </w:pPr>
      <w:r>
        <w:lastRenderedPageBreak/>
        <w:t xml:space="preserve">Obmiar trzeba wykonać w jednostkach i zgodnie z zasadami przyjętymi w kosztorysowaniu. </w:t>
      </w:r>
    </w:p>
    <w:p w14:paraId="2586323C" w14:textId="77777777" w:rsidR="006B13D5" w:rsidRDefault="0001584C">
      <w:pPr>
        <w:pStyle w:val="Nagwek1"/>
        <w:ind w:left="371"/>
      </w:pPr>
      <w:r>
        <w:t>7</w:t>
      </w:r>
      <w:r w:rsidR="00BB66AE">
        <w:t xml:space="preserve">. Odbiór robót budowlanych </w:t>
      </w:r>
    </w:p>
    <w:p w14:paraId="2841ED7B" w14:textId="77777777" w:rsidR="006B13D5" w:rsidRDefault="00BB66AE">
      <w:r>
        <w:t xml:space="preserve">Po zakończeniu budowy Wykonawca jest zobowiązany dostarczyć Inwestorowi następujące dokumenty: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Plany i schematy instalacji zmienione na podstawie rysunków roboczych, </w:t>
      </w:r>
    </w:p>
    <w:p w14:paraId="04405EAE" w14:textId="77777777" w:rsidR="006B13D5" w:rsidRDefault="00BB66AE">
      <w:pPr>
        <w:numPr>
          <w:ilvl w:val="0"/>
          <w:numId w:val="14"/>
        </w:numPr>
        <w:spacing w:after="42"/>
        <w:ind w:hanging="360"/>
      </w:pPr>
      <w:r>
        <w:t xml:space="preserve">Pisemne uzgodnienia odstępstw od projektu z przedstawicielem inwestora oraz z zespołem projektowym, </w:t>
      </w:r>
    </w:p>
    <w:p w14:paraId="347CE844" w14:textId="77777777" w:rsidR="006B13D5" w:rsidRDefault="00BB66AE">
      <w:pPr>
        <w:numPr>
          <w:ilvl w:val="0"/>
          <w:numId w:val="14"/>
        </w:numPr>
        <w:ind w:hanging="360"/>
      </w:pPr>
      <w:r>
        <w:t xml:space="preserve">Dziennik budowy i książkę obmiarów, </w:t>
      </w:r>
    </w:p>
    <w:p w14:paraId="36E7553E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odbiorów częściowych, </w:t>
      </w:r>
    </w:p>
    <w:p w14:paraId="63BDEB83" w14:textId="77777777" w:rsidR="006B13D5" w:rsidRDefault="00BB66AE">
      <w:pPr>
        <w:numPr>
          <w:ilvl w:val="0"/>
          <w:numId w:val="14"/>
        </w:numPr>
        <w:spacing w:after="37"/>
        <w:ind w:hanging="360"/>
      </w:pPr>
      <w:r>
        <w:t xml:space="preserve">Instrukcji użytkowania urządzeń, gwarancje, atesty, dowody zakupu i wszelkie dokumenty związane z zastosowanymi urządzeniami i materiałami, </w:t>
      </w:r>
    </w:p>
    <w:p w14:paraId="0800DF14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sprawdzenia, skuteczności i wydajności urządzeń i instalacji. </w:t>
      </w:r>
    </w:p>
    <w:p w14:paraId="247AB79E" w14:textId="77777777" w:rsidR="006B13D5" w:rsidRDefault="00BB66AE">
      <w:pPr>
        <w:spacing w:after="9" w:line="259" w:lineRule="auto"/>
        <w:ind w:left="0" w:firstLine="0"/>
        <w:jc w:val="left"/>
      </w:pPr>
      <w:r>
        <w:t xml:space="preserve"> </w:t>
      </w:r>
    </w:p>
    <w:p w14:paraId="12E2E877" w14:textId="77777777" w:rsidR="006B13D5" w:rsidRDefault="00BB66AE">
      <w:r>
        <w:t xml:space="preserve">Wyżej wymienione wymagania dotyczące dokumentów mogą ulec zmianom i poszerzeniom. Po wykonaniu instalacji elektrycznej w budynku Wykonawca robót elektrycznych zgłasza inwestorowi instalację do odbioru końcowego. Odbioru końcowego dokonuje komisja odbiorcza powołana przez Inwestora. Obowiązkowo w skład komisji wchodzą: </w:t>
      </w:r>
    </w:p>
    <w:p w14:paraId="25FCDC52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inwestora, w tym inspektor nadzoru, </w:t>
      </w:r>
    </w:p>
    <w:p w14:paraId="709D0D61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budowy (główny wykonawca robót), </w:t>
      </w:r>
    </w:p>
    <w:p w14:paraId="5417290A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robót elektrycznych, </w:t>
      </w:r>
    </w:p>
    <w:p w14:paraId="178E4691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użytkownika obiektu. </w:t>
      </w:r>
    </w:p>
    <w:p w14:paraId="4835EBA9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79E9B11" w14:textId="77777777" w:rsidR="006B13D5" w:rsidRDefault="00BB66AE">
      <w:r>
        <w:t xml:space="preserve">Instrukcja obsługi urządzeń powinna zawierać: </w:t>
      </w:r>
    </w:p>
    <w:p w14:paraId="7AAFD1DC" w14:textId="77777777" w:rsidR="006B13D5" w:rsidRDefault="00BB66AE">
      <w:pPr>
        <w:numPr>
          <w:ilvl w:val="1"/>
          <w:numId w:val="14"/>
        </w:numPr>
        <w:ind w:hanging="360"/>
      </w:pPr>
      <w:r>
        <w:t xml:space="preserve">opis systemu </w:t>
      </w:r>
    </w:p>
    <w:p w14:paraId="4612DA56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głównych dostawców i podwykonawców wraz z adresami </w:t>
      </w:r>
    </w:p>
    <w:p w14:paraId="5C4EE0FE" w14:textId="77777777" w:rsidR="006B13D5" w:rsidRDefault="00BB66AE">
      <w:pPr>
        <w:numPr>
          <w:ilvl w:val="1"/>
          <w:numId w:val="14"/>
        </w:numPr>
        <w:ind w:hanging="360"/>
      </w:pPr>
      <w:r>
        <w:t>listę urządzeń z odpowiednimi katalogami -</w:t>
      </w:r>
      <w:r>
        <w:rPr>
          <w:rFonts w:ascii="Arial" w:eastAsia="Arial" w:hAnsi="Arial" w:cs="Arial"/>
        </w:rPr>
        <w:t xml:space="preserve"> </w:t>
      </w:r>
      <w:r>
        <w:t xml:space="preserve">opis serwisu i konserwacji </w:t>
      </w:r>
    </w:p>
    <w:p w14:paraId="591A629D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serwisu w razie konieczności naprawy </w:t>
      </w:r>
    </w:p>
    <w:p w14:paraId="644601EA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części zamiennych </w:t>
      </w:r>
    </w:p>
    <w:p w14:paraId="6CC468E3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45F8C879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742F951B" w14:textId="77777777" w:rsidR="006B13D5" w:rsidRDefault="00BB66AE">
      <w:pPr>
        <w:spacing w:after="320" w:line="249" w:lineRule="auto"/>
        <w:ind w:left="-5"/>
        <w:jc w:val="left"/>
      </w:pPr>
      <w:r>
        <w:rPr>
          <w:b/>
        </w:rPr>
        <w:t xml:space="preserve">Wstępna instrukcja obsługi powinna zostać przedstawiona Klientowi w terminie ustalonym przez obie strony. </w:t>
      </w:r>
    </w:p>
    <w:p w14:paraId="60783421" w14:textId="77777777" w:rsidR="006B13D5" w:rsidRDefault="00BB66AE">
      <w:pPr>
        <w:spacing w:after="36" w:line="250" w:lineRule="auto"/>
        <w:ind w:left="371"/>
        <w:jc w:val="left"/>
      </w:pPr>
      <w:r>
        <w:rPr>
          <w:rFonts w:ascii="Arial" w:eastAsia="Arial" w:hAnsi="Arial" w:cs="Arial"/>
          <w:b/>
          <w:sz w:val="28"/>
        </w:rPr>
        <w:t xml:space="preserve">9. Rozliczenie robót </w:t>
      </w:r>
    </w:p>
    <w:p w14:paraId="7E74B19F" w14:textId="77777777" w:rsidR="006B13D5" w:rsidRDefault="00BB66AE">
      <w:pPr>
        <w:spacing w:after="263"/>
      </w:pPr>
      <w:r>
        <w:t xml:space="preserve">Podstawę płatności stanowi komplet wykonanych robót i pomiarów </w:t>
      </w:r>
      <w:proofErr w:type="spellStart"/>
      <w:r>
        <w:t>pomontażowych</w:t>
      </w:r>
      <w:proofErr w:type="spellEnd"/>
      <w:r>
        <w:t xml:space="preserve">. </w:t>
      </w:r>
    </w:p>
    <w:p w14:paraId="5DCF2695" w14:textId="77777777" w:rsidR="006B13D5" w:rsidRDefault="00BB66AE">
      <w:pPr>
        <w:pStyle w:val="Nagwek1"/>
        <w:tabs>
          <w:tab w:val="center" w:pos="553"/>
          <w:tab w:val="center" w:pos="2968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10. </w:t>
      </w:r>
      <w:r>
        <w:tab/>
        <w:t xml:space="preserve">Dokumenty odniesienia </w:t>
      </w:r>
    </w:p>
    <w:p w14:paraId="6F080BDA" w14:textId="77777777" w:rsidR="006B13D5" w:rsidRDefault="00BB66AE">
      <w:r>
        <w:t xml:space="preserve">Projektowane instalacje należy wykonać zgodnie z obowiązującym przepisami prawa i Polskimi Normami, a w szczególności: </w:t>
      </w:r>
    </w:p>
    <w:p w14:paraId="10772B91" w14:textId="09B18B94" w:rsidR="006B13D5" w:rsidRDefault="00BB66AE" w:rsidP="00C40799">
      <w:pPr>
        <w:numPr>
          <w:ilvl w:val="0"/>
          <w:numId w:val="15"/>
        </w:numPr>
        <w:ind w:hanging="360"/>
      </w:pPr>
      <w:r>
        <w:t xml:space="preserve">Ustawą z dnia7 lipca 1994 r. - Prawo budowlane. (Dz. U. z </w:t>
      </w:r>
      <w:r w:rsidR="00C40799">
        <w:t>2019r., poz. 266,0730</w:t>
      </w:r>
      <w:r>
        <w:t xml:space="preserve">), </w:t>
      </w:r>
    </w:p>
    <w:p w14:paraId="46CF122C" w14:textId="77777777" w:rsidR="006B13D5" w:rsidRDefault="00BB66AE">
      <w:pPr>
        <w:numPr>
          <w:ilvl w:val="0"/>
          <w:numId w:val="15"/>
        </w:numPr>
        <w:ind w:hanging="360"/>
      </w:pPr>
      <w:r>
        <w:t xml:space="preserve">Rozporządzeniem Ministra Infrastruktury z dnia 12 kwietnia 2002 r. w sprawie warunków technicznych, jakim powinny odpowiadać budynki i ich usytuowanie. (Dz. U. z 2002 r. Nr 75, RKR poz. 690), </w:t>
      </w:r>
    </w:p>
    <w:p w14:paraId="10F8FA2E" w14:textId="77777777" w:rsidR="006B13D5" w:rsidRDefault="00BB66AE">
      <w:pPr>
        <w:spacing w:after="0" w:line="259" w:lineRule="auto"/>
        <w:ind w:left="711" w:firstLine="0"/>
        <w:jc w:val="left"/>
      </w:pPr>
      <w:r>
        <w:t xml:space="preserve"> </w:t>
      </w:r>
    </w:p>
    <w:p w14:paraId="3AA2622C" w14:textId="77777777" w:rsidR="006B13D5" w:rsidRDefault="00BB66AE">
      <w:pPr>
        <w:spacing w:after="60"/>
      </w:pPr>
      <w:r>
        <w:lastRenderedPageBreak/>
        <w:t xml:space="preserve">Innymi przepisami i uwarunkowaniami: </w:t>
      </w:r>
    </w:p>
    <w:p w14:paraId="029CF2F4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Budowy Urządzeń Elektroenergetycznych, </w:t>
      </w:r>
    </w:p>
    <w:p w14:paraId="5A211A42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Eksploatacji Urządzeń Elektroenergetycznych, </w:t>
      </w:r>
    </w:p>
    <w:p w14:paraId="42F948D8" w14:textId="77777777" w:rsidR="006B13D5" w:rsidRDefault="00BB66AE">
      <w:pPr>
        <w:numPr>
          <w:ilvl w:val="0"/>
          <w:numId w:val="15"/>
        </w:numPr>
        <w:ind w:hanging="360"/>
      </w:pPr>
      <w:r>
        <w:t xml:space="preserve">Warunkami technicznymi wykonania i odbioru robót elektrycznych, </w:t>
      </w:r>
    </w:p>
    <w:p w14:paraId="706C6267" w14:textId="77777777" w:rsidR="006B13D5" w:rsidRDefault="00BB66AE">
      <w:pPr>
        <w:spacing w:after="41" w:line="259" w:lineRule="auto"/>
        <w:ind w:left="0" w:firstLine="0"/>
        <w:jc w:val="left"/>
      </w:pPr>
      <w:r>
        <w:t xml:space="preserve"> </w:t>
      </w:r>
    </w:p>
    <w:p w14:paraId="090804C1" w14:textId="77777777" w:rsidR="006B13D5" w:rsidRDefault="00BB66AE">
      <w:pPr>
        <w:spacing w:after="56"/>
      </w:pPr>
      <w:r>
        <w:t xml:space="preserve">Polskimi Normami, w tym: </w:t>
      </w:r>
    </w:p>
    <w:p w14:paraId="13AB12FE" w14:textId="77777777" w:rsidR="006B13D5" w:rsidRDefault="00BB66AE">
      <w:pPr>
        <w:numPr>
          <w:ilvl w:val="0"/>
          <w:numId w:val="16"/>
        </w:numPr>
        <w:spacing w:after="63"/>
        <w:ind w:hanging="283"/>
      </w:pPr>
      <w:r>
        <w:t xml:space="preserve">arkusze normy PN-IEC i PN-HD 60364 - dotyczące instalacji elektrycznych w obiektach budowlanych, </w:t>
      </w:r>
    </w:p>
    <w:p w14:paraId="25045A90" w14:textId="77777777" w:rsidR="006B13D5" w:rsidRDefault="00BB66AE">
      <w:pPr>
        <w:numPr>
          <w:ilvl w:val="0"/>
          <w:numId w:val="16"/>
        </w:numPr>
        <w:ind w:hanging="283"/>
      </w:pPr>
      <w:r>
        <w:t xml:space="preserve">Inne przepisy sanitarne, BHP i ochrony przeciwpożarowej, </w:t>
      </w:r>
    </w:p>
    <w:sectPr w:rsidR="006B13D5">
      <w:headerReference w:type="even" r:id="rId7"/>
      <w:headerReference w:type="default" r:id="rId8"/>
      <w:headerReference w:type="first" r:id="rId9"/>
      <w:pgSz w:w="11904" w:h="16838"/>
      <w:pgMar w:top="1960" w:right="1409" w:bottom="1431" w:left="1700" w:header="72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A0DFB" w14:textId="77777777" w:rsidR="00EA3507" w:rsidRDefault="00EA3507">
      <w:pPr>
        <w:spacing w:after="0" w:line="240" w:lineRule="auto"/>
      </w:pPr>
      <w:r>
        <w:separator/>
      </w:r>
    </w:p>
  </w:endnote>
  <w:endnote w:type="continuationSeparator" w:id="0">
    <w:p w14:paraId="26FE0CC9" w14:textId="77777777" w:rsidR="00EA3507" w:rsidRDefault="00EA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SansSerif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72399" w14:textId="77777777" w:rsidR="00EA3507" w:rsidRDefault="00EA3507">
      <w:pPr>
        <w:spacing w:after="0" w:line="240" w:lineRule="auto"/>
      </w:pPr>
      <w:r>
        <w:separator/>
      </w:r>
    </w:p>
  </w:footnote>
  <w:footnote w:type="continuationSeparator" w:id="0">
    <w:p w14:paraId="2E7E092E" w14:textId="77777777" w:rsidR="00EA3507" w:rsidRDefault="00EA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2EDFF65A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72DA23B3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359882BD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36DC581D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3E2D2701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653E1C5D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1AD3152C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60FAAB77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0B90ED18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E1BE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373F05E6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00A7D34E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15C26F0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674E87F2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4AC2490C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1A792E0C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35E85049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C5CD6C3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4162105B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6A1A55AA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2EC3"/>
    <w:multiLevelType w:val="hybridMultilevel"/>
    <w:tmpl w:val="621E6FF0"/>
    <w:lvl w:ilvl="0" w:tplc="BEF2F58A">
      <w:start w:val="1"/>
      <w:numFmt w:val="bullet"/>
      <w:lvlText w:val="•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4814E">
      <w:start w:val="1"/>
      <w:numFmt w:val="bullet"/>
      <w:lvlText w:val="o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0319A">
      <w:start w:val="1"/>
      <w:numFmt w:val="bullet"/>
      <w:lvlText w:val="▪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E02594">
      <w:start w:val="1"/>
      <w:numFmt w:val="bullet"/>
      <w:lvlText w:val="•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6F976">
      <w:start w:val="1"/>
      <w:numFmt w:val="bullet"/>
      <w:lvlText w:val="o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E4926">
      <w:start w:val="1"/>
      <w:numFmt w:val="bullet"/>
      <w:lvlText w:val="▪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0A4A0C">
      <w:start w:val="1"/>
      <w:numFmt w:val="bullet"/>
      <w:lvlText w:val="•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61CA4">
      <w:start w:val="1"/>
      <w:numFmt w:val="bullet"/>
      <w:lvlText w:val="o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CD4FC">
      <w:start w:val="1"/>
      <w:numFmt w:val="bullet"/>
      <w:lvlText w:val="▪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66DDE"/>
    <w:multiLevelType w:val="hybridMultilevel"/>
    <w:tmpl w:val="7EC2369C"/>
    <w:lvl w:ilvl="0" w:tplc="8F30AD4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F4F95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CCB0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BE991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0C53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6D6F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6DB9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61F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E4B0E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2529E"/>
    <w:multiLevelType w:val="hybridMultilevel"/>
    <w:tmpl w:val="68F05A8C"/>
    <w:lvl w:ilvl="0" w:tplc="1DC8FDE4">
      <w:start w:val="1"/>
      <w:numFmt w:val="decimal"/>
      <w:lvlText w:val="%1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06F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C09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206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82A3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F6E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08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CA3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2AD8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434AD"/>
    <w:multiLevelType w:val="hybridMultilevel"/>
    <w:tmpl w:val="07B86DF8"/>
    <w:lvl w:ilvl="0" w:tplc="3E04A420">
      <w:start w:val="1"/>
      <w:numFmt w:val="bullet"/>
      <w:lvlText w:val="-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D61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2103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0F56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89E6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639B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243A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C153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7A41B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23106"/>
    <w:multiLevelType w:val="hybridMultilevel"/>
    <w:tmpl w:val="FA52D76A"/>
    <w:lvl w:ilvl="0" w:tplc="806E80A4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2F104">
      <w:start w:val="1"/>
      <w:numFmt w:val="bullet"/>
      <w:lvlText w:val="o"/>
      <w:lvlJc w:val="left"/>
      <w:pPr>
        <w:ind w:left="1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24B2E">
      <w:start w:val="1"/>
      <w:numFmt w:val="bullet"/>
      <w:lvlText w:val="▪"/>
      <w:lvlJc w:val="left"/>
      <w:pPr>
        <w:ind w:left="1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A0C066">
      <w:start w:val="1"/>
      <w:numFmt w:val="bullet"/>
      <w:lvlText w:val="•"/>
      <w:lvlJc w:val="left"/>
      <w:pPr>
        <w:ind w:left="2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1932">
      <w:start w:val="1"/>
      <w:numFmt w:val="bullet"/>
      <w:lvlText w:val="o"/>
      <w:lvlJc w:val="left"/>
      <w:pPr>
        <w:ind w:left="3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20F28C">
      <w:start w:val="1"/>
      <w:numFmt w:val="bullet"/>
      <w:lvlText w:val="▪"/>
      <w:lvlJc w:val="left"/>
      <w:pPr>
        <w:ind w:left="4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C96D4">
      <w:start w:val="1"/>
      <w:numFmt w:val="bullet"/>
      <w:lvlText w:val="•"/>
      <w:lvlJc w:val="left"/>
      <w:pPr>
        <w:ind w:left="4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C03D2">
      <w:start w:val="1"/>
      <w:numFmt w:val="bullet"/>
      <w:lvlText w:val="o"/>
      <w:lvlJc w:val="left"/>
      <w:pPr>
        <w:ind w:left="5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8EF606">
      <w:start w:val="1"/>
      <w:numFmt w:val="bullet"/>
      <w:lvlText w:val="▪"/>
      <w:lvlJc w:val="left"/>
      <w:pPr>
        <w:ind w:left="6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16AAD"/>
    <w:multiLevelType w:val="hybridMultilevel"/>
    <w:tmpl w:val="7A9C45DA"/>
    <w:lvl w:ilvl="0" w:tplc="4282FBE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A1D2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D6D42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ADFD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0662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E536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C31E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88EF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8B9B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4C1B9C"/>
    <w:multiLevelType w:val="hybridMultilevel"/>
    <w:tmpl w:val="B7F01FDE"/>
    <w:lvl w:ilvl="0" w:tplc="0CA8D29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FDE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0A7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C6A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E22B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04D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817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5B2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E82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73A86"/>
    <w:multiLevelType w:val="hybridMultilevel"/>
    <w:tmpl w:val="F0A0F2AE"/>
    <w:lvl w:ilvl="0" w:tplc="A54A7118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38465C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80DB9C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FAC8432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AA2068A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AA36B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FD63572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5B00238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F66E58A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4A4EBA"/>
    <w:multiLevelType w:val="hybridMultilevel"/>
    <w:tmpl w:val="FA2AABBA"/>
    <w:lvl w:ilvl="0" w:tplc="AF20E172">
      <w:start w:val="1"/>
      <w:numFmt w:val="lowerLetter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0C07EA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44616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225190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BA76EC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4866A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E8EFA8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20EE0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8C58A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37855"/>
    <w:multiLevelType w:val="hybridMultilevel"/>
    <w:tmpl w:val="6C34A472"/>
    <w:lvl w:ilvl="0" w:tplc="231436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89CE4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34948E">
      <w:start w:val="1"/>
      <w:numFmt w:val="bullet"/>
      <w:lvlText w:val="▪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4614C">
      <w:start w:val="1"/>
      <w:numFmt w:val="bullet"/>
      <w:lvlText w:val="•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9CEB02">
      <w:start w:val="1"/>
      <w:numFmt w:val="bullet"/>
      <w:lvlText w:val="o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4A2E2">
      <w:start w:val="1"/>
      <w:numFmt w:val="bullet"/>
      <w:lvlText w:val="▪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83616">
      <w:start w:val="1"/>
      <w:numFmt w:val="bullet"/>
      <w:lvlText w:val="•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D6359C">
      <w:start w:val="1"/>
      <w:numFmt w:val="bullet"/>
      <w:lvlText w:val="o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44376">
      <w:start w:val="1"/>
      <w:numFmt w:val="bullet"/>
      <w:lvlText w:val="▪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63C8F"/>
    <w:multiLevelType w:val="hybridMultilevel"/>
    <w:tmpl w:val="E99CC99E"/>
    <w:lvl w:ilvl="0" w:tplc="3E467D9A">
      <w:start w:val="1"/>
      <w:numFmt w:val="bullet"/>
      <w:lvlText w:val="-"/>
      <w:lvlJc w:val="left"/>
      <w:pPr>
        <w:ind w:left="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80C4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491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A058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D68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E5B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6A9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58259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CDA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0F0C0F"/>
    <w:multiLevelType w:val="hybridMultilevel"/>
    <w:tmpl w:val="AAF62EE0"/>
    <w:lvl w:ilvl="0" w:tplc="8F540FDA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6244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C0511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6E3BE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62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A6C9C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D0EA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8604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A22D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3504F3"/>
    <w:multiLevelType w:val="multilevel"/>
    <w:tmpl w:val="FB22E21A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13" w15:restartNumberingAfterBreak="0">
    <w:nsid w:val="65A366E6"/>
    <w:multiLevelType w:val="hybridMultilevel"/>
    <w:tmpl w:val="8A267E7E"/>
    <w:lvl w:ilvl="0" w:tplc="1EEC9FE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529C8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829E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6864B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34D26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4EF0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66BC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AE77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08D0E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20213D"/>
    <w:multiLevelType w:val="hybridMultilevel"/>
    <w:tmpl w:val="9CBE9EE8"/>
    <w:lvl w:ilvl="0" w:tplc="B1C2F910">
      <w:start w:val="2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026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CFA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81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1C2E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AC1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0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62F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49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ED3D64"/>
    <w:multiLevelType w:val="hybridMultilevel"/>
    <w:tmpl w:val="C34483DC"/>
    <w:lvl w:ilvl="0" w:tplc="1C624CF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BDF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AA00D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05FA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72992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2862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08B4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90EEE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C474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355228"/>
    <w:multiLevelType w:val="hybridMultilevel"/>
    <w:tmpl w:val="37588F04"/>
    <w:lvl w:ilvl="0" w:tplc="103AFD22">
      <w:start w:val="1"/>
      <w:numFmt w:val="lowerLetter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CB4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ACA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63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DCA9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C8B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CA6E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80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6E9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  <w:num w:numId="15">
    <w:abstractNumId w:val="1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D5"/>
    <w:rsid w:val="0001584C"/>
    <w:rsid w:val="00122794"/>
    <w:rsid w:val="001C56E7"/>
    <w:rsid w:val="0021314D"/>
    <w:rsid w:val="00327009"/>
    <w:rsid w:val="00447C6A"/>
    <w:rsid w:val="004B6665"/>
    <w:rsid w:val="006375C4"/>
    <w:rsid w:val="006B13D5"/>
    <w:rsid w:val="009431C9"/>
    <w:rsid w:val="00B017E4"/>
    <w:rsid w:val="00BB66AE"/>
    <w:rsid w:val="00C40799"/>
    <w:rsid w:val="00E725C7"/>
    <w:rsid w:val="00EA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FDAA"/>
  <w15:docId w15:val="{3F118E93-BD27-4E88-BD93-2AFEC64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2" w:line="268" w:lineRule="auto"/>
      <w:ind w:left="10" w:hanging="10"/>
      <w:outlineLvl w:val="1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0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7E4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1911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CSI INGENIERIE</vt:lpstr>
    </vt:vector>
  </TitlesOfParts>
  <Company/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 INGENIERIE</dc:title>
  <dc:subject/>
  <dc:creator>Secrétariat</dc:creator>
  <cp:keywords/>
  <cp:lastModifiedBy>Katarzyna Sokalska-Lebiedziewska</cp:lastModifiedBy>
  <cp:revision>3</cp:revision>
  <dcterms:created xsi:type="dcterms:W3CDTF">2019-07-29T08:14:00Z</dcterms:created>
  <dcterms:modified xsi:type="dcterms:W3CDTF">2019-09-03T11:28:00Z</dcterms:modified>
</cp:coreProperties>
</file>